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right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Дело № 2-</w:t>
      </w:r>
      <w:r>
        <w:rPr>
          <w:rFonts w:ascii="Times New Roman" w:eastAsia="Times New Roman" w:hAnsi="Times New Roman" w:cs="Times New Roman"/>
          <w:sz w:val="20"/>
          <w:szCs w:val="20"/>
        </w:rPr>
        <w:t>1437</w:t>
      </w:r>
      <w:r>
        <w:rPr>
          <w:rFonts w:ascii="Times New Roman" w:eastAsia="Times New Roman" w:hAnsi="Times New Roman" w:cs="Times New Roman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sz w:val="20"/>
          <w:szCs w:val="20"/>
        </w:rPr>
        <w:t>26</w:t>
      </w:r>
      <w:r>
        <w:rPr>
          <w:rFonts w:ascii="Times New Roman" w:eastAsia="Times New Roman" w:hAnsi="Times New Roman" w:cs="Times New Roman"/>
          <w:sz w:val="20"/>
          <w:szCs w:val="20"/>
        </w:rPr>
        <w:t>11</w:t>
      </w:r>
      <w:r>
        <w:rPr>
          <w:rFonts w:ascii="Times New Roman" w:eastAsia="Times New Roman" w:hAnsi="Times New Roman" w:cs="Times New Roman"/>
          <w:sz w:val="20"/>
          <w:szCs w:val="20"/>
        </w:rPr>
        <w:t>/</w:t>
      </w:r>
      <w:r>
        <w:rPr>
          <w:rFonts w:ascii="Times New Roman" w:eastAsia="Times New Roman" w:hAnsi="Times New Roman" w:cs="Times New Roman"/>
          <w:sz w:val="20"/>
          <w:szCs w:val="20"/>
        </w:rPr>
        <w:t>20</w:t>
      </w:r>
      <w:r>
        <w:rPr>
          <w:rFonts w:ascii="Times New Roman" w:eastAsia="Times New Roman" w:hAnsi="Times New Roman" w:cs="Times New Roman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sz w:val="20"/>
          <w:szCs w:val="20"/>
        </w:rPr>
        <w:t>6</w:t>
      </w:r>
    </w:p>
    <w:p>
      <w:pPr>
        <w:keepNext/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ЗАОЧНОЕ РЕШЕНИЕ</w:t>
      </w:r>
    </w:p>
    <w:p>
      <w:pPr>
        <w:keepNext/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caps/>
          <w:sz w:val="28"/>
          <w:szCs w:val="28"/>
        </w:rPr>
        <w:t>Именем Российской Федерации</w:t>
      </w:r>
    </w:p>
    <w:p>
      <w:pPr>
        <w:keepNext/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(резолютивная часть)</w:t>
      </w:r>
    </w:p>
    <w:p>
      <w:pPr>
        <w:keepNext/>
        <w:spacing w:before="0" w:after="0"/>
        <w:jc w:val="center"/>
        <w:rPr>
          <w:sz w:val="28"/>
          <w:szCs w:val="28"/>
        </w:rPr>
      </w:pP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г. </w:t>
      </w:r>
      <w:r>
        <w:rPr>
          <w:rFonts w:ascii="Times New Roman" w:eastAsia="Times New Roman" w:hAnsi="Times New Roman" w:cs="Times New Roman"/>
          <w:sz w:val="28"/>
          <w:szCs w:val="28"/>
        </w:rPr>
        <w:t>Сургут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27 апреля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</w:p>
    <w:p>
      <w:pPr>
        <w:spacing w:before="0" w:after="0"/>
        <w:jc w:val="both"/>
        <w:rPr>
          <w:sz w:val="26"/>
          <w:szCs w:val="26"/>
        </w:rPr>
      </w:pP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Исполняющий обязанности м</w:t>
      </w:r>
      <w:r>
        <w:rPr>
          <w:rFonts w:ascii="Times New Roman" w:eastAsia="Times New Roman" w:hAnsi="Times New Roman" w:cs="Times New Roman"/>
          <w:sz w:val="28"/>
          <w:szCs w:val="28"/>
        </w:rPr>
        <w:t>ирово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судь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 судебного района города окружного значения Сургута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Алексеенко И.А.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при секретаре судебного заседания </w:t>
      </w:r>
      <w:r>
        <w:rPr>
          <w:rFonts w:ascii="Times New Roman" w:eastAsia="Times New Roman" w:hAnsi="Times New Roman" w:cs="Times New Roman"/>
          <w:sz w:val="28"/>
          <w:szCs w:val="28"/>
        </w:rPr>
        <w:t>Десяткиной Н.С.,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рассмотрев в открытом судебном заседании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гражданское дело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по иск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овому заявлению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общества с ограниченной ответственностью Профессиональная </w:t>
      </w:r>
      <w:r>
        <w:rPr>
          <w:rFonts w:ascii="Times New Roman" w:eastAsia="Times New Roman" w:hAnsi="Times New Roman" w:cs="Times New Roman"/>
          <w:sz w:val="28"/>
          <w:szCs w:val="28"/>
        </w:rPr>
        <w:t>коллекторская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организация «АЙДИ </w:t>
      </w:r>
      <w:r>
        <w:rPr>
          <w:rFonts w:ascii="Times New Roman" w:eastAsia="Times New Roman" w:hAnsi="Times New Roman" w:cs="Times New Roman"/>
          <w:sz w:val="28"/>
          <w:szCs w:val="28"/>
        </w:rPr>
        <w:t>Коллект</w:t>
      </w:r>
      <w:r>
        <w:rPr>
          <w:rFonts w:ascii="Times New Roman" w:eastAsia="Times New Roman" w:hAnsi="Times New Roman" w:cs="Times New Roman"/>
          <w:sz w:val="28"/>
          <w:szCs w:val="28"/>
        </w:rPr>
        <w:t>» (ИНН 7730233723)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Джалилову Рашиду </w:t>
      </w:r>
      <w:r>
        <w:rPr>
          <w:rFonts w:ascii="Times New Roman" w:eastAsia="Times New Roman" w:hAnsi="Times New Roman" w:cs="Times New Roman"/>
          <w:sz w:val="28"/>
          <w:szCs w:val="28"/>
        </w:rPr>
        <w:t>Мезагирови</w:t>
      </w:r>
      <w:r>
        <w:rPr>
          <w:rFonts w:ascii="Times New Roman" w:eastAsia="Times New Roman" w:hAnsi="Times New Roman" w:cs="Times New Roman"/>
          <w:sz w:val="28"/>
          <w:szCs w:val="28"/>
        </w:rPr>
        <w:t>чу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(</w:t>
      </w:r>
      <w:r>
        <w:rPr>
          <w:rStyle w:val="cat-PassportDatagrp-14rplc-6"/>
          <w:rFonts w:ascii="Times New Roman" w:eastAsia="Times New Roman" w:hAnsi="Times New Roman" w:cs="Times New Roman"/>
          <w:sz w:val="28"/>
          <w:szCs w:val="28"/>
        </w:rPr>
        <w:t>паспортные данные</w:t>
      </w:r>
      <w:r>
        <w:rPr>
          <w:rStyle w:val="cat-ExternalSystemDefinedgrp-16rplc-7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Style w:val="cat-ExternalSystemDefinedgrp-17rplc-8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взыскании </w:t>
      </w:r>
      <w:r>
        <w:rPr>
          <w:rFonts w:ascii="Times New Roman" w:eastAsia="Times New Roman" w:hAnsi="Times New Roman" w:cs="Times New Roman"/>
          <w:sz w:val="28"/>
          <w:szCs w:val="28"/>
        </w:rPr>
        <w:t>задолженности по договору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руководствуясь ст.ст. 167, 194-199, 233, 235 Гражданского процессуального кодекса Российской Федерации, </w:t>
      </w:r>
    </w:p>
    <w:p>
      <w:pPr>
        <w:spacing w:before="0" w:after="0"/>
        <w:ind w:firstLine="567"/>
        <w:jc w:val="center"/>
        <w:rPr>
          <w:sz w:val="28"/>
          <w:szCs w:val="28"/>
        </w:rPr>
      </w:pPr>
    </w:p>
    <w:p>
      <w:pPr>
        <w:spacing w:before="0" w:after="0"/>
        <w:ind w:firstLine="567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РЕШИЛ:</w:t>
      </w:r>
    </w:p>
    <w:p>
      <w:pPr>
        <w:spacing w:before="0" w:after="0"/>
        <w:ind w:firstLine="567"/>
        <w:jc w:val="both"/>
        <w:rPr>
          <w:sz w:val="28"/>
          <w:szCs w:val="28"/>
        </w:rPr>
      </w:pP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Иск</w:t>
      </w:r>
      <w:r>
        <w:rPr>
          <w:rFonts w:ascii="Times New Roman" w:eastAsia="Times New Roman" w:hAnsi="Times New Roman" w:cs="Times New Roman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ое заявление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общества с ограниченной ответственностью Профессиональная </w:t>
      </w:r>
      <w:r>
        <w:rPr>
          <w:rFonts w:ascii="Times New Roman" w:eastAsia="Times New Roman" w:hAnsi="Times New Roman" w:cs="Times New Roman"/>
          <w:sz w:val="28"/>
          <w:szCs w:val="28"/>
        </w:rPr>
        <w:t>коллекторская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организация «АЙДИ </w:t>
      </w:r>
      <w:r>
        <w:rPr>
          <w:rFonts w:ascii="Times New Roman" w:eastAsia="Times New Roman" w:hAnsi="Times New Roman" w:cs="Times New Roman"/>
          <w:sz w:val="28"/>
          <w:szCs w:val="28"/>
        </w:rPr>
        <w:t>Коллект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Джалилову Рашиду </w:t>
      </w:r>
      <w:r>
        <w:rPr>
          <w:rFonts w:ascii="Times New Roman" w:eastAsia="Times New Roman" w:hAnsi="Times New Roman" w:cs="Times New Roman"/>
          <w:sz w:val="28"/>
          <w:szCs w:val="28"/>
        </w:rPr>
        <w:t>Мезагировичу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взыскании задолженности по договору, </w:t>
      </w:r>
      <w:r>
        <w:rPr>
          <w:rFonts w:ascii="Times New Roman" w:eastAsia="Times New Roman" w:hAnsi="Times New Roman" w:cs="Times New Roman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довлетворить. 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Взыскать 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Джалилов</w:t>
      </w:r>
      <w:r>
        <w:rPr>
          <w:rFonts w:ascii="Times New Roman" w:eastAsia="Times New Roman" w:hAnsi="Times New Roman" w:cs="Times New Roman"/>
          <w:sz w:val="28"/>
          <w:szCs w:val="28"/>
        </w:rPr>
        <w:t>а Рашида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Мезагирович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</w:rPr>
        <w:t>пользу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общества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 ограниченной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ответственностью Профессиональная </w:t>
      </w:r>
      <w:r>
        <w:rPr>
          <w:rFonts w:ascii="Times New Roman" w:eastAsia="Times New Roman" w:hAnsi="Times New Roman" w:cs="Times New Roman"/>
          <w:sz w:val="28"/>
          <w:szCs w:val="28"/>
        </w:rPr>
        <w:t>коллекторская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организация «АЙДИ </w:t>
      </w:r>
      <w:r>
        <w:rPr>
          <w:rFonts w:ascii="Times New Roman" w:eastAsia="Times New Roman" w:hAnsi="Times New Roman" w:cs="Times New Roman"/>
          <w:sz w:val="28"/>
          <w:szCs w:val="28"/>
        </w:rPr>
        <w:t>Коллект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eastAsia="Times New Roman" w:hAnsi="Times New Roman" w:cs="Times New Roman"/>
          <w:sz w:val="28"/>
          <w:szCs w:val="28"/>
        </w:rPr>
        <w:t>34 613,80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руб.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задолженность </w:t>
      </w:r>
      <w:r>
        <w:rPr>
          <w:rFonts w:ascii="Times New Roman" w:eastAsia="Times New Roman" w:hAnsi="Times New Roman" w:cs="Times New Roman"/>
          <w:sz w:val="28"/>
          <w:szCs w:val="28"/>
        </w:rPr>
        <w:t>по договору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</w:rPr>
        <w:t>25208092-1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образовавшуюся в период с 28.05.2023 по 28.06.2024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 также 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000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руб. </w:t>
      </w:r>
      <w:r>
        <w:rPr>
          <w:rFonts w:ascii="Times New Roman" w:eastAsia="Times New Roman" w:hAnsi="Times New Roman" w:cs="Times New Roman"/>
          <w:sz w:val="28"/>
          <w:szCs w:val="28"/>
        </w:rPr>
        <w:t>судебны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sz w:val="28"/>
          <w:szCs w:val="28"/>
        </w:rPr>
        <w:t>расход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ов </w:t>
      </w:r>
      <w:r>
        <w:rPr>
          <w:rFonts w:ascii="Times New Roman" w:eastAsia="Times New Roman" w:hAnsi="Times New Roman" w:cs="Times New Roman"/>
          <w:sz w:val="28"/>
          <w:szCs w:val="28"/>
        </w:rPr>
        <w:t>по оплате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государственной пошлины, а всего взыскать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613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>80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руб.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зъяснить сторонам, что заявление о составлении мотивированного решения суда может быть подано в течение трёх дней со дня объявления резолютивной части решения суда, если лица, участвующие в деле,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их представители присутствовали в судебном заседании; в течение пятнадцати дней со дня объявления резолютивной части решения суда, если лица, участвующие в деле, их представители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не присутствовали в судебном заседании.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Ответчик вправе подать в суд, принявший заочное решение, заявление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об отмене этого решения суда в течение семи дней со дня вручения ему копии этого решения.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Ответчиком заочное решение суда может быть обжаловано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в апелляционном порядке в течение одного месяца со дня вынесения определения суда об отказе в удовлетворении заявления об отмене этого решения суда.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ными лицами, участвующими в деле, а также лицами, которые не были привлечены к участию в деле и вопрос о правах и об обязанностях которых был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разрешен судом, заочное решение суда может быть обжаловано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в апелляционном порядке в течение одного месяца по истечении срока подачи ответчиком заявления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об отмене этого решения суда, а в случае, если такое заявление подано, в течение одного месяца со дня вынесения определения суда об отказе в удовлетворении этого заявления.</w:t>
      </w:r>
    </w:p>
    <w:p>
      <w:pPr>
        <w:spacing w:before="0" w:after="0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 </w:t>
      </w:r>
    </w:p>
    <w:p>
      <w:pPr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И.А. Алексеенко</w:t>
      </w:r>
    </w:p>
    <w:p>
      <w:pPr>
        <w:spacing w:before="0" w:after="0"/>
        <w:jc w:val="both"/>
        <w:rPr>
          <w:sz w:val="18"/>
          <w:szCs w:val="18"/>
        </w:rPr>
      </w:pPr>
    </w:p>
    <w:p>
      <w:pPr>
        <w:spacing w:before="0" w:after="0"/>
        <w:jc w:val="both"/>
        <w:rPr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КОПИЯ ВЕРНА </w:t>
      </w:r>
    </w:p>
    <w:p>
      <w:pPr>
        <w:spacing w:before="0" w:after="0"/>
        <w:jc w:val="both"/>
        <w:rPr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И.о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. </w:t>
      </w:r>
      <w:r>
        <w:rPr>
          <w:rFonts w:ascii="Times New Roman" w:eastAsia="Times New Roman" w:hAnsi="Times New Roman" w:cs="Times New Roman"/>
          <w:sz w:val="18"/>
          <w:szCs w:val="18"/>
        </w:rPr>
        <w:t>М</w:t>
      </w:r>
      <w:r>
        <w:rPr>
          <w:rFonts w:ascii="Times New Roman" w:eastAsia="Times New Roman" w:hAnsi="Times New Roman" w:cs="Times New Roman"/>
          <w:sz w:val="18"/>
          <w:szCs w:val="18"/>
        </w:rPr>
        <w:t>ир</w:t>
      </w:r>
      <w:r>
        <w:rPr>
          <w:rFonts w:ascii="Times New Roman" w:eastAsia="Times New Roman" w:hAnsi="Times New Roman" w:cs="Times New Roman"/>
          <w:sz w:val="18"/>
          <w:szCs w:val="18"/>
        </w:rPr>
        <w:t>ово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й </w:t>
      </w:r>
      <w:r>
        <w:rPr>
          <w:rFonts w:ascii="Times New Roman" w:eastAsia="Times New Roman" w:hAnsi="Times New Roman" w:cs="Times New Roman"/>
          <w:sz w:val="18"/>
          <w:szCs w:val="18"/>
        </w:rPr>
        <w:t>судь</w:t>
      </w:r>
      <w:r>
        <w:rPr>
          <w:rFonts w:ascii="Times New Roman" w:eastAsia="Times New Roman" w:hAnsi="Times New Roman" w:cs="Times New Roman"/>
          <w:sz w:val="18"/>
          <w:szCs w:val="18"/>
        </w:rPr>
        <w:t>я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судебного участка №</w:t>
      </w:r>
      <w:r>
        <w:rPr>
          <w:rFonts w:ascii="Times New Roman" w:eastAsia="Times New Roman" w:hAnsi="Times New Roman" w:cs="Times New Roman"/>
          <w:sz w:val="18"/>
          <w:szCs w:val="18"/>
        </w:rPr>
        <w:t>2</w:t>
      </w:r>
    </w:p>
    <w:p>
      <w:pPr>
        <w:spacing w:before="0" w:after="0"/>
        <w:jc w:val="both"/>
        <w:rPr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Сургутского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судебного района</w:t>
      </w:r>
    </w:p>
    <w:p>
      <w:pPr>
        <w:spacing w:before="0" w:after="0"/>
        <w:jc w:val="both"/>
        <w:rPr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города окружного значения Сургута</w:t>
      </w:r>
    </w:p>
    <w:p>
      <w:pPr>
        <w:spacing w:before="0" w:after="0"/>
        <w:jc w:val="both"/>
        <w:rPr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_______</w:t>
      </w:r>
      <w:r>
        <w:rPr>
          <w:rFonts w:ascii="Times New Roman" w:eastAsia="Times New Roman" w:hAnsi="Times New Roman" w:cs="Times New Roman"/>
          <w:sz w:val="18"/>
          <w:szCs w:val="18"/>
        </w:rPr>
        <w:t>_____</w:t>
      </w:r>
      <w:r>
        <w:rPr>
          <w:rFonts w:ascii="Times New Roman" w:eastAsia="Times New Roman" w:hAnsi="Times New Roman" w:cs="Times New Roman"/>
          <w:sz w:val="18"/>
          <w:szCs w:val="18"/>
        </w:rPr>
        <w:t>___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_______________ 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И.А. Алексеенко </w:t>
      </w:r>
    </w:p>
    <w:p>
      <w:pPr>
        <w:spacing w:before="0" w:after="0"/>
        <w:jc w:val="both"/>
        <w:rPr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27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апреля </w:t>
      </w:r>
      <w:r>
        <w:rPr>
          <w:rFonts w:ascii="Times New Roman" w:eastAsia="Times New Roman" w:hAnsi="Times New Roman" w:cs="Times New Roman"/>
          <w:sz w:val="18"/>
          <w:szCs w:val="18"/>
        </w:rPr>
        <w:t>202</w:t>
      </w:r>
      <w:r>
        <w:rPr>
          <w:rFonts w:ascii="Times New Roman" w:eastAsia="Times New Roman" w:hAnsi="Times New Roman" w:cs="Times New Roman"/>
          <w:sz w:val="18"/>
          <w:szCs w:val="18"/>
        </w:rPr>
        <w:t>6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года </w:t>
      </w:r>
    </w:p>
    <w:p>
      <w:pPr>
        <w:spacing w:before="0" w:after="0"/>
        <w:jc w:val="both"/>
        <w:rPr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Подлинный документ в деле №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2-</w:t>
      </w:r>
      <w:r>
        <w:rPr>
          <w:rFonts w:ascii="Times New Roman" w:eastAsia="Times New Roman" w:hAnsi="Times New Roman" w:cs="Times New Roman"/>
          <w:sz w:val="18"/>
          <w:szCs w:val="18"/>
        </w:rPr>
        <w:t>1437</w:t>
      </w:r>
      <w:r>
        <w:rPr>
          <w:rFonts w:ascii="Times New Roman" w:eastAsia="Times New Roman" w:hAnsi="Times New Roman" w:cs="Times New Roman"/>
          <w:sz w:val="18"/>
          <w:szCs w:val="18"/>
        </w:rPr>
        <w:t>-26</w:t>
      </w:r>
      <w:r>
        <w:rPr>
          <w:rFonts w:ascii="Times New Roman" w:eastAsia="Times New Roman" w:hAnsi="Times New Roman" w:cs="Times New Roman"/>
          <w:sz w:val="18"/>
          <w:szCs w:val="18"/>
        </w:rPr>
        <w:t>11</w:t>
      </w:r>
      <w:r>
        <w:rPr>
          <w:rFonts w:ascii="Times New Roman" w:eastAsia="Times New Roman" w:hAnsi="Times New Roman" w:cs="Times New Roman"/>
          <w:sz w:val="18"/>
          <w:szCs w:val="18"/>
        </w:rPr>
        <w:t>/202</w:t>
      </w:r>
      <w:r>
        <w:rPr>
          <w:rFonts w:ascii="Times New Roman" w:eastAsia="Times New Roman" w:hAnsi="Times New Roman" w:cs="Times New Roman"/>
          <w:sz w:val="18"/>
          <w:szCs w:val="18"/>
        </w:rPr>
        <w:t>6</w:t>
      </w:r>
    </w:p>
    <w:p>
      <w:pPr>
        <w:spacing w:before="0" w:after="0"/>
        <w:jc w:val="both"/>
        <w:rPr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Секретарь с</w:t>
      </w:r>
      <w:r>
        <w:rPr>
          <w:rFonts w:ascii="Times New Roman" w:eastAsia="Times New Roman" w:hAnsi="Times New Roman" w:cs="Times New Roman"/>
          <w:sz w:val="18"/>
          <w:szCs w:val="18"/>
        </w:rPr>
        <w:t>/</w:t>
      </w:r>
      <w:r>
        <w:rPr>
          <w:rFonts w:ascii="Times New Roman" w:eastAsia="Times New Roman" w:hAnsi="Times New Roman" w:cs="Times New Roman"/>
          <w:sz w:val="18"/>
          <w:szCs w:val="18"/>
        </w:rPr>
        <w:t>з __</w:t>
      </w:r>
      <w:r>
        <w:rPr>
          <w:rFonts w:ascii="Times New Roman" w:eastAsia="Times New Roman" w:hAnsi="Times New Roman" w:cs="Times New Roman"/>
          <w:sz w:val="18"/>
          <w:szCs w:val="18"/>
        </w:rPr>
        <w:t>_</w:t>
      </w:r>
      <w:r>
        <w:rPr>
          <w:rFonts w:ascii="Times New Roman" w:eastAsia="Times New Roman" w:hAnsi="Times New Roman" w:cs="Times New Roman"/>
          <w:sz w:val="18"/>
          <w:szCs w:val="18"/>
        </w:rPr>
        <w:t>____________ Н.С. Десяткина</w:t>
      </w:r>
    </w:p>
    <w:sectPr>
      <w:headerReference w:type="default" r:id="rId4"/>
      <w:pgMar w:header="708" w:footer="708"/>
      <w:cols w:space="708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0" w:after="0"/>
      <w:jc w:val="center"/>
      <w:rPr>
        <w:sz w:val="22"/>
        <w:szCs w:val="22"/>
      </w:rPr>
    </w:pPr>
    <w:r>
      <w:rPr>
        <w:sz w:val="22"/>
        <w:szCs w:val="22"/>
      </w:rPr>
      <w:fldChar w:fldCharType="begin"/>
    </w:r>
    <w:r>
      <w:rPr>
        <w:sz w:val="22"/>
        <w:szCs w:val="22"/>
      </w:rPr>
      <w:instrText xml:space="preserve"> PAGE   \* MERGEFORMAT </w:instrText>
    </w:r>
    <w:r>
      <w:rPr>
        <w:sz w:val="22"/>
        <w:szCs w:val="22"/>
      </w:rPr>
      <w:fldChar w:fldCharType="separate"/>
    </w:r>
    <w:r>
      <w:rPr>
        <w:rFonts w:ascii="Times New Roman" w:eastAsia="Times New Roman" w:hAnsi="Times New Roman" w:cs="Times New Roman"/>
        <w:sz w:val="22"/>
        <w:szCs w:val="22"/>
      </w:rPr>
      <w:t>1</w:t>
    </w:r>
    <w:r>
      <w:rPr>
        <w:rFonts w:ascii="Times New Roman" w:eastAsia="Times New Roman" w:hAnsi="Times New Roman" w:cs="Times New Roman"/>
        <w:sz w:val="22"/>
        <w:szCs w:val="22"/>
      </w:rPr>
      <w:fldChar w:fldCharType="end"/>
    </w:r>
  </w:p>
  <w:p>
    <w:pPr>
      <w:spacing w:before="0" w:after="0"/>
      <w:rPr>
        <w:sz w:val="22"/>
        <w:szCs w:val="22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>
    <w:doNotExpandShiftReturn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PassportDatagrp-14rplc-6">
    <w:name w:val="cat-PassportData grp-14 rplc-6"/>
    <w:basedOn w:val="DefaultParagraphFont"/>
  </w:style>
  <w:style w:type="character" w:customStyle="1" w:styleId="cat-ExternalSystemDefinedgrp-16rplc-7">
    <w:name w:val="cat-ExternalSystemDefined grp-16 rplc-7"/>
    <w:basedOn w:val="DefaultParagraphFont"/>
  </w:style>
  <w:style w:type="character" w:customStyle="1" w:styleId="cat-ExternalSystemDefinedgrp-17rplc-8">
    <w:name w:val="cat-ExternalSystemDefined grp-17 rplc-8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